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0D" w:rsidRPr="00634DB6" w:rsidRDefault="00985A0D" w:rsidP="00305F8D">
      <w:pPr>
        <w:spacing w:line="360" w:lineRule="exact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634DB6">
        <w:rPr>
          <w:rFonts w:ascii="Times New Roman" w:eastAsia="楷体" w:hAnsi="楷体" w:cs="Times New Roman"/>
          <w:sz w:val="24"/>
          <w:szCs w:val="24"/>
        </w:rPr>
        <w:t>证券代码：</w:t>
      </w:r>
      <w:r w:rsidRPr="00634DB6">
        <w:rPr>
          <w:rFonts w:ascii="Times New Roman" w:eastAsia="楷体" w:hAnsi="Times New Roman" w:cs="Times New Roman"/>
          <w:sz w:val="24"/>
          <w:szCs w:val="24"/>
        </w:rPr>
        <w:t xml:space="preserve">000671        </w:t>
      </w:r>
      <w:r w:rsidRPr="00634DB6">
        <w:rPr>
          <w:rFonts w:ascii="Times New Roman" w:eastAsia="楷体" w:hAnsi="楷体" w:cs="Times New Roman"/>
          <w:sz w:val="24"/>
          <w:szCs w:val="24"/>
        </w:rPr>
        <w:t>证券简称：阳光城</w:t>
      </w:r>
      <w:r w:rsidR="00305F8D">
        <w:rPr>
          <w:rFonts w:ascii="Times New Roman" w:eastAsia="楷体" w:hAnsi="楷体" w:cs="Times New Roman" w:hint="eastAsia"/>
          <w:sz w:val="24"/>
          <w:szCs w:val="24"/>
        </w:rPr>
        <w:t xml:space="preserve">      </w:t>
      </w:r>
      <w:r w:rsidRPr="00634DB6">
        <w:rPr>
          <w:rFonts w:ascii="Times New Roman" w:eastAsia="楷体" w:hAnsi="楷体" w:cs="Times New Roman"/>
          <w:sz w:val="24"/>
          <w:szCs w:val="24"/>
        </w:rPr>
        <w:t>公告编号：</w:t>
      </w:r>
      <w:r w:rsidR="00BA20F0" w:rsidRPr="00BA20F0">
        <w:rPr>
          <w:rFonts w:ascii="Times New Roman" w:eastAsia="楷体" w:hAnsi="楷体" w:cs="Times New Roman"/>
          <w:sz w:val="24"/>
          <w:szCs w:val="24"/>
        </w:rPr>
        <w:t>2017-30</w:t>
      </w:r>
      <w:r w:rsidR="00BA20F0">
        <w:rPr>
          <w:rFonts w:ascii="Times New Roman" w:eastAsia="楷体" w:hAnsi="楷体" w:cs="Times New Roman"/>
          <w:sz w:val="24"/>
          <w:szCs w:val="24"/>
        </w:rPr>
        <w:t>5</w:t>
      </w:r>
    </w:p>
    <w:p w:rsidR="00985A0D" w:rsidRPr="00634DB6" w:rsidRDefault="00985A0D" w:rsidP="00305F8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5A0D" w:rsidRPr="00305F8D" w:rsidRDefault="00985A0D" w:rsidP="00985A0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305F8D">
        <w:rPr>
          <w:rFonts w:ascii="黑体" w:eastAsia="黑体" w:hAnsi="黑体" w:cs="Times New Roman"/>
          <w:sz w:val="32"/>
          <w:szCs w:val="32"/>
        </w:rPr>
        <w:t>阳光城集团股份有限公司</w:t>
      </w:r>
    </w:p>
    <w:p w:rsidR="00985A0D" w:rsidRPr="00305F8D" w:rsidRDefault="00985A0D" w:rsidP="00985A0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305F8D">
        <w:rPr>
          <w:rFonts w:ascii="黑体" w:eastAsia="黑体" w:hAnsi="黑体" w:cs="Times New Roman"/>
          <w:sz w:val="32"/>
          <w:szCs w:val="32"/>
        </w:rPr>
        <w:t>关于2017年度第四期中期票据发行结果的公告</w:t>
      </w:r>
    </w:p>
    <w:p w:rsidR="00305F8D" w:rsidRDefault="00305F8D" w:rsidP="00BA20F0">
      <w:pPr>
        <w:spacing w:line="360" w:lineRule="auto"/>
        <w:ind w:firstLineChars="200" w:firstLine="480"/>
        <w:rPr>
          <w:rFonts w:ascii="Times New Roman" w:eastAsia="楷体" w:hAnsi="楷体" w:cs="Times New Roman"/>
          <w:sz w:val="24"/>
          <w:szCs w:val="24"/>
        </w:rPr>
      </w:pPr>
    </w:p>
    <w:p w:rsidR="00BA20F0" w:rsidRDefault="00BA20F0" w:rsidP="00ED0BD7">
      <w:pPr>
        <w:spacing w:line="360" w:lineRule="auto"/>
        <w:ind w:firstLineChars="210" w:firstLine="504"/>
        <w:rPr>
          <w:rFonts w:ascii="Times New Roman" w:eastAsia="楷体" w:hAnsi="楷体" w:cs="Times New Roman"/>
          <w:sz w:val="24"/>
          <w:szCs w:val="24"/>
        </w:rPr>
      </w:pPr>
      <w:r w:rsidRPr="00BA20F0">
        <w:rPr>
          <w:rFonts w:ascii="Times New Roman" w:eastAsia="楷体" w:hAnsi="楷体" w:cs="Times New Roman" w:hint="eastAsia"/>
          <w:sz w:val="24"/>
          <w:szCs w:val="24"/>
        </w:rPr>
        <w:t>本公司及董事会全体成员保证信息披露的真实、准确、完整，没有虚假记载、误导性陈述或者重大遗漏。</w:t>
      </w:r>
    </w:p>
    <w:p w:rsidR="00305F8D" w:rsidRPr="00305F8D" w:rsidRDefault="00305F8D" w:rsidP="00ED0BD7">
      <w:pPr>
        <w:spacing w:line="360" w:lineRule="auto"/>
        <w:ind w:firstLineChars="210" w:firstLine="504"/>
        <w:rPr>
          <w:rFonts w:ascii="Times New Roman" w:eastAsia="楷体" w:hAnsi="楷体" w:cs="Times New Roman"/>
          <w:sz w:val="24"/>
          <w:szCs w:val="24"/>
        </w:rPr>
      </w:pPr>
    </w:p>
    <w:p w:rsidR="000F1652" w:rsidRPr="00634DB6" w:rsidRDefault="00985A0D" w:rsidP="00ED0BD7">
      <w:pPr>
        <w:spacing w:line="360" w:lineRule="auto"/>
        <w:ind w:firstLineChars="210" w:firstLine="504"/>
        <w:rPr>
          <w:rFonts w:ascii="Times New Roman" w:hAnsi="Times New Roman" w:cs="Times New Roman"/>
          <w:sz w:val="24"/>
          <w:szCs w:val="24"/>
        </w:rPr>
      </w:pPr>
      <w:r w:rsidRPr="00634DB6">
        <w:rPr>
          <w:rFonts w:ascii="Times New Roman" w:hAnsiTheme="minorEastAsia" w:cs="Times New Roman"/>
          <w:sz w:val="24"/>
          <w:szCs w:val="24"/>
        </w:rPr>
        <w:t>阳光城集团股份有限公司（以下简称</w:t>
      </w:r>
      <w:r w:rsidRPr="00634DB6">
        <w:rPr>
          <w:rFonts w:ascii="Times New Roman" w:hAnsi="Times New Roman" w:cs="Times New Roman"/>
          <w:sz w:val="24"/>
          <w:szCs w:val="24"/>
        </w:rPr>
        <w:t>“</w:t>
      </w:r>
      <w:r w:rsidRPr="00634DB6">
        <w:rPr>
          <w:rFonts w:ascii="Times New Roman" w:hAnsiTheme="minorEastAsia" w:cs="Times New Roman"/>
          <w:sz w:val="24"/>
          <w:szCs w:val="24"/>
        </w:rPr>
        <w:t>公司</w:t>
      </w:r>
      <w:r w:rsidRPr="00634DB6">
        <w:rPr>
          <w:rFonts w:ascii="Times New Roman" w:hAnsi="Times New Roman" w:cs="Times New Roman"/>
          <w:sz w:val="24"/>
          <w:szCs w:val="24"/>
        </w:rPr>
        <w:t>”</w:t>
      </w:r>
      <w:r w:rsidRPr="00634DB6">
        <w:rPr>
          <w:rFonts w:ascii="Times New Roman" w:hAnsiTheme="minorEastAsia" w:cs="Times New Roman"/>
          <w:sz w:val="24"/>
          <w:szCs w:val="24"/>
        </w:rPr>
        <w:t>）分别于</w:t>
      </w:r>
      <w:r w:rsidRPr="00634DB6">
        <w:rPr>
          <w:rFonts w:ascii="Times New Roman" w:hAnsi="Times New Roman" w:cs="Times New Roman"/>
          <w:sz w:val="24"/>
          <w:szCs w:val="24"/>
        </w:rPr>
        <w:t>2016</w:t>
      </w:r>
      <w:r w:rsidRPr="00634DB6">
        <w:rPr>
          <w:rFonts w:ascii="Times New Roman" w:hAnsiTheme="minorEastAsia" w:cs="Times New Roman"/>
          <w:sz w:val="24"/>
          <w:szCs w:val="24"/>
        </w:rPr>
        <w:t>年</w:t>
      </w:r>
      <w:r w:rsidRPr="00634DB6">
        <w:rPr>
          <w:rFonts w:ascii="Times New Roman" w:hAnsi="Times New Roman" w:cs="Times New Roman"/>
          <w:sz w:val="24"/>
          <w:szCs w:val="24"/>
        </w:rPr>
        <w:t>10</w:t>
      </w:r>
      <w:r w:rsidRPr="00634DB6">
        <w:rPr>
          <w:rFonts w:ascii="Times New Roman" w:hAnsiTheme="minorEastAsia" w:cs="Times New Roman"/>
          <w:sz w:val="24"/>
          <w:szCs w:val="24"/>
        </w:rPr>
        <w:t>月</w:t>
      </w:r>
      <w:r w:rsidRPr="00634DB6">
        <w:rPr>
          <w:rFonts w:ascii="Times New Roman" w:hAnsi="Times New Roman" w:cs="Times New Roman"/>
          <w:sz w:val="24"/>
          <w:szCs w:val="24"/>
        </w:rPr>
        <w:t>25</w:t>
      </w:r>
      <w:r w:rsidRPr="00634DB6">
        <w:rPr>
          <w:rFonts w:ascii="Times New Roman" w:hAnsiTheme="minorEastAsia" w:cs="Times New Roman"/>
          <w:sz w:val="24"/>
          <w:szCs w:val="24"/>
        </w:rPr>
        <w:t>日及</w:t>
      </w:r>
      <w:r w:rsidRPr="00634DB6">
        <w:rPr>
          <w:rFonts w:ascii="Times New Roman" w:hAnsi="Times New Roman" w:cs="Times New Roman"/>
          <w:sz w:val="24"/>
          <w:szCs w:val="24"/>
        </w:rPr>
        <w:t>2016</w:t>
      </w:r>
      <w:r w:rsidRPr="00634DB6">
        <w:rPr>
          <w:rFonts w:ascii="Times New Roman" w:hAnsiTheme="minorEastAsia" w:cs="Times New Roman"/>
          <w:sz w:val="24"/>
          <w:szCs w:val="24"/>
        </w:rPr>
        <w:t>年</w:t>
      </w:r>
      <w:r w:rsidRPr="00634DB6">
        <w:rPr>
          <w:rFonts w:ascii="Times New Roman" w:hAnsi="Times New Roman" w:cs="Times New Roman"/>
          <w:sz w:val="24"/>
          <w:szCs w:val="24"/>
        </w:rPr>
        <w:t>11</w:t>
      </w:r>
      <w:r w:rsidRPr="00634DB6">
        <w:rPr>
          <w:rFonts w:ascii="Times New Roman" w:hAnsiTheme="minorEastAsia" w:cs="Times New Roman"/>
          <w:sz w:val="24"/>
          <w:szCs w:val="24"/>
        </w:rPr>
        <w:t>月</w:t>
      </w:r>
      <w:r w:rsidRPr="00634DB6">
        <w:rPr>
          <w:rFonts w:ascii="Times New Roman" w:hAnsi="Times New Roman" w:cs="Times New Roman"/>
          <w:sz w:val="24"/>
          <w:szCs w:val="24"/>
        </w:rPr>
        <w:t>10</w:t>
      </w:r>
      <w:r w:rsidRPr="00634DB6">
        <w:rPr>
          <w:rFonts w:ascii="Times New Roman" w:hAnsiTheme="minorEastAsia" w:cs="Times New Roman"/>
          <w:sz w:val="24"/>
          <w:szCs w:val="24"/>
        </w:rPr>
        <w:t>日召开的公司第八届董事局第八十次会议及</w:t>
      </w:r>
      <w:r w:rsidRPr="00634DB6">
        <w:rPr>
          <w:rFonts w:ascii="Times New Roman" w:hAnsi="Times New Roman" w:cs="Times New Roman"/>
          <w:sz w:val="24"/>
          <w:szCs w:val="24"/>
        </w:rPr>
        <w:t>2016</w:t>
      </w:r>
      <w:r w:rsidRPr="00634DB6">
        <w:rPr>
          <w:rFonts w:ascii="Times New Roman" w:hAnsiTheme="minorEastAsia" w:cs="Times New Roman"/>
          <w:sz w:val="24"/>
          <w:szCs w:val="24"/>
        </w:rPr>
        <w:t>年第二十六次临时股东大会审议通过了《关于注册发行不超过</w:t>
      </w:r>
      <w:r w:rsidRPr="00634DB6">
        <w:rPr>
          <w:rFonts w:ascii="Times New Roman" w:hAnsi="Times New Roman" w:cs="Times New Roman"/>
          <w:sz w:val="24"/>
          <w:szCs w:val="24"/>
        </w:rPr>
        <w:t>58</w:t>
      </w:r>
      <w:r w:rsidRPr="00634DB6">
        <w:rPr>
          <w:rFonts w:ascii="Times New Roman" w:hAnsiTheme="minorEastAsia" w:cs="Times New Roman"/>
          <w:sz w:val="24"/>
          <w:szCs w:val="24"/>
        </w:rPr>
        <w:t>亿元中期票据的议案》，同意公司向中国银行间市场交易商协会（下称</w:t>
      </w:r>
      <w:r w:rsidR="00305F8D">
        <w:rPr>
          <w:rFonts w:ascii="Times New Roman" w:hAnsi="Times New Roman" w:cs="Times New Roman"/>
          <w:sz w:val="24"/>
          <w:szCs w:val="24"/>
        </w:rPr>
        <w:t>”</w:t>
      </w:r>
      <w:r w:rsidRPr="00634DB6">
        <w:rPr>
          <w:rFonts w:ascii="Times New Roman" w:hAnsiTheme="minorEastAsia" w:cs="Times New Roman"/>
          <w:sz w:val="24"/>
          <w:szCs w:val="24"/>
        </w:rPr>
        <w:t>交易商协会</w:t>
      </w:r>
      <w:r w:rsidRPr="00634DB6">
        <w:rPr>
          <w:rFonts w:ascii="Times New Roman" w:hAnsi="Times New Roman" w:cs="Times New Roman"/>
          <w:sz w:val="24"/>
          <w:szCs w:val="24"/>
        </w:rPr>
        <w:t>”</w:t>
      </w:r>
      <w:r w:rsidRPr="00634DB6">
        <w:rPr>
          <w:rFonts w:ascii="Times New Roman" w:hAnsiTheme="minorEastAsia" w:cs="Times New Roman"/>
          <w:sz w:val="24"/>
          <w:szCs w:val="24"/>
        </w:rPr>
        <w:t>）申请注册发行不超过人民币</w:t>
      </w:r>
      <w:r w:rsidRPr="00634DB6">
        <w:rPr>
          <w:rFonts w:ascii="Times New Roman" w:hAnsi="Times New Roman" w:cs="Times New Roman"/>
          <w:sz w:val="24"/>
          <w:szCs w:val="24"/>
        </w:rPr>
        <w:t>58</w:t>
      </w:r>
      <w:r w:rsidRPr="00634DB6">
        <w:rPr>
          <w:rFonts w:ascii="Times New Roman" w:hAnsiTheme="minorEastAsia" w:cs="Times New Roman"/>
          <w:sz w:val="24"/>
          <w:szCs w:val="24"/>
        </w:rPr>
        <w:t>亿元的中期票据。</w:t>
      </w:r>
      <w:r w:rsidRPr="00634DB6">
        <w:rPr>
          <w:rFonts w:ascii="Times New Roman" w:hAnsi="Times New Roman" w:cs="Times New Roman"/>
          <w:sz w:val="24"/>
          <w:szCs w:val="24"/>
        </w:rPr>
        <w:t>2017</w:t>
      </w:r>
      <w:r w:rsidRPr="00634DB6">
        <w:rPr>
          <w:rFonts w:ascii="Times New Roman" w:hAnsiTheme="minorEastAsia" w:cs="Times New Roman"/>
          <w:sz w:val="24"/>
          <w:szCs w:val="24"/>
        </w:rPr>
        <w:t>年</w:t>
      </w:r>
      <w:r w:rsidRPr="00634DB6">
        <w:rPr>
          <w:rFonts w:ascii="Times New Roman" w:hAnsi="Times New Roman" w:cs="Times New Roman"/>
          <w:sz w:val="24"/>
          <w:szCs w:val="24"/>
        </w:rPr>
        <w:t>3</w:t>
      </w:r>
      <w:r w:rsidRPr="00634DB6">
        <w:rPr>
          <w:rFonts w:ascii="Times New Roman" w:hAnsiTheme="minorEastAsia" w:cs="Times New Roman"/>
          <w:sz w:val="24"/>
          <w:szCs w:val="24"/>
        </w:rPr>
        <w:t>月</w:t>
      </w:r>
      <w:r w:rsidRPr="00634DB6">
        <w:rPr>
          <w:rFonts w:ascii="Times New Roman" w:hAnsi="Times New Roman" w:cs="Times New Roman"/>
          <w:sz w:val="24"/>
          <w:szCs w:val="24"/>
        </w:rPr>
        <w:t>8</w:t>
      </w:r>
      <w:r w:rsidRPr="00634DB6">
        <w:rPr>
          <w:rFonts w:ascii="Times New Roman" w:hAnsiTheme="minorEastAsia" w:cs="Times New Roman"/>
          <w:sz w:val="24"/>
          <w:szCs w:val="24"/>
        </w:rPr>
        <w:t>日，公司收到交易商协会下发的《接受注册通知书》（中市协注</w:t>
      </w:r>
      <w:r w:rsidRPr="00634DB6">
        <w:rPr>
          <w:rFonts w:ascii="Times New Roman" w:hAnsi="Times New Roman" w:cs="Times New Roman"/>
          <w:sz w:val="24"/>
          <w:szCs w:val="24"/>
        </w:rPr>
        <w:t>[2017]MTN92</w:t>
      </w:r>
      <w:r w:rsidRPr="00634DB6">
        <w:rPr>
          <w:rFonts w:ascii="Times New Roman" w:hAnsiTheme="minorEastAsia" w:cs="Times New Roman"/>
          <w:sz w:val="24"/>
          <w:szCs w:val="24"/>
        </w:rPr>
        <w:t>号）文件，交易商协会决定接受公司中期票据注册，注册金额为</w:t>
      </w:r>
      <w:r w:rsidRPr="00634DB6">
        <w:rPr>
          <w:rFonts w:ascii="Times New Roman" w:hAnsi="Times New Roman" w:cs="Times New Roman"/>
          <w:sz w:val="24"/>
          <w:szCs w:val="24"/>
        </w:rPr>
        <w:t>58</w:t>
      </w:r>
      <w:r w:rsidR="00C95986">
        <w:rPr>
          <w:rFonts w:ascii="Times New Roman" w:hAnsiTheme="minorEastAsia" w:cs="Times New Roman"/>
          <w:sz w:val="24"/>
          <w:szCs w:val="24"/>
        </w:rPr>
        <w:t>亿元</w:t>
      </w:r>
      <w:r w:rsidR="00C95986">
        <w:rPr>
          <w:rFonts w:ascii="Times New Roman" w:hAnsiTheme="minorEastAsia" w:cs="Times New Roman" w:hint="eastAsia"/>
          <w:sz w:val="24"/>
          <w:szCs w:val="24"/>
        </w:rPr>
        <w:t>，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具体内容详见公司于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2017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年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3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月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9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日在巨潮资讯网（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www.cninfo.com.cn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）披露的相关公告（公告编号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: 2017-057</w:t>
      </w:r>
      <w:r w:rsidR="00C95986" w:rsidRPr="00C95986">
        <w:rPr>
          <w:rFonts w:ascii="Times New Roman" w:hAnsiTheme="minorEastAsia" w:cs="Times New Roman" w:hint="eastAsia"/>
          <w:sz w:val="24"/>
          <w:szCs w:val="24"/>
        </w:rPr>
        <w:t>）。</w:t>
      </w:r>
    </w:p>
    <w:p w:rsidR="000F1652" w:rsidRPr="00634DB6" w:rsidRDefault="00985A0D" w:rsidP="00ED0BD7">
      <w:pPr>
        <w:spacing w:line="360" w:lineRule="auto"/>
        <w:ind w:firstLineChars="210" w:firstLine="504"/>
        <w:rPr>
          <w:rFonts w:ascii="Times New Roman" w:hAnsi="Times New Roman" w:cs="Times New Roman"/>
          <w:sz w:val="24"/>
          <w:szCs w:val="24"/>
        </w:rPr>
      </w:pPr>
      <w:r w:rsidRPr="00634DB6">
        <w:rPr>
          <w:rFonts w:ascii="Times New Roman" w:hAnsi="Times New Roman" w:cs="Times New Roman"/>
          <w:sz w:val="24"/>
          <w:szCs w:val="24"/>
        </w:rPr>
        <w:t>2017</w:t>
      </w:r>
      <w:r w:rsidRPr="00634DB6">
        <w:rPr>
          <w:rFonts w:ascii="Times New Roman" w:hAnsiTheme="minorEastAsia" w:cs="Times New Roman"/>
          <w:sz w:val="24"/>
          <w:szCs w:val="24"/>
        </w:rPr>
        <w:t>年</w:t>
      </w:r>
      <w:r w:rsidR="000F1652" w:rsidRPr="00634DB6">
        <w:rPr>
          <w:rFonts w:ascii="Times New Roman" w:hAnsi="Times New Roman" w:cs="Times New Roman"/>
          <w:sz w:val="24"/>
          <w:szCs w:val="24"/>
        </w:rPr>
        <w:t>10</w:t>
      </w:r>
      <w:r w:rsidRPr="00634DB6">
        <w:rPr>
          <w:rFonts w:ascii="Times New Roman" w:hAnsiTheme="minorEastAsia" w:cs="Times New Roman"/>
          <w:sz w:val="24"/>
          <w:szCs w:val="24"/>
        </w:rPr>
        <w:t>月</w:t>
      </w:r>
      <w:r w:rsidR="000F1652" w:rsidRPr="00634DB6">
        <w:rPr>
          <w:rFonts w:ascii="Times New Roman" w:hAnsi="Times New Roman" w:cs="Times New Roman"/>
          <w:sz w:val="24"/>
          <w:szCs w:val="24"/>
        </w:rPr>
        <w:t>30</w:t>
      </w:r>
      <w:r w:rsidRPr="00634DB6">
        <w:rPr>
          <w:rFonts w:ascii="Times New Roman" w:hAnsiTheme="minorEastAsia" w:cs="Times New Roman"/>
          <w:sz w:val="24"/>
          <w:szCs w:val="24"/>
        </w:rPr>
        <w:t>日，公司发行了</w:t>
      </w:r>
      <w:r w:rsidRPr="00634DB6">
        <w:rPr>
          <w:rFonts w:ascii="Times New Roman" w:hAnsi="Times New Roman" w:cs="Times New Roman"/>
          <w:sz w:val="24"/>
          <w:szCs w:val="24"/>
        </w:rPr>
        <w:t>2017</w:t>
      </w:r>
      <w:r w:rsidRPr="00634DB6">
        <w:rPr>
          <w:rFonts w:ascii="Times New Roman" w:hAnsiTheme="minorEastAsia" w:cs="Times New Roman"/>
          <w:sz w:val="24"/>
          <w:szCs w:val="24"/>
        </w:rPr>
        <w:t>年度第</w:t>
      </w:r>
      <w:r w:rsidR="000F1652" w:rsidRPr="00634DB6">
        <w:rPr>
          <w:rFonts w:ascii="Times New Roman" w:hAnsiTheme="minorEastAsia" w:cs="Times New Roman"/>
          <w:sz w:val="24"/>
          <w:szCs w:val="24"/>
        </w:rPr>
        <w:t>四</w:t>
      </w:r>
      <w:r w:rsidRPr="00634DB6">
        <w:rPr>
          <w:rFonts w:ascii="Times New Roman" w:hAnsiTheme="minorEastAsia" w:cs="Times New Roman"/>
          <w:sz w:val="24"/>
          <w:szCs w:val="24"/>
        </w:rPr>
        <w:t>期中期票据，</w:t>
      </w:r>
      <w:r w:rsidR="000425B3">
        <w:rPr>
          <w:rFonts w:ascii="Times New Roman" w:hAnsiTheme="minorEastAsia" w:cs="Times New Roman" w:hint="eastAsia"/>
          <w:sz w:val="24"/>
          <w:szCs w:val="24"/>
        </w:rPr>
        <w:t>发行规模</w:t>
      </w:r>
      <w:r w:rsidR="000425B3">
        <w:rPr>
          <w:rFonts w:ascii="Times New Roman" w:hAnsiTheme="minorEastAsia" w:cs="Times New Roman" w:hint="eastAsia"/>
          <w:sz w:val="24"/>
          <w:szCs w:val="24"/>
        </w:rPr>
        <w:t>12</w:t>
      </w:r>
      <w:r w:rsidR="000425B3">
        <w:rPr>
          <w:rFonts w:ascii="Times New Roman" w:hAnsiTheme="minorEastAsia" w:cs="Times New Roman" w:hint="eastAsia"/>
          <w:sz w:val="24"/>
          <w:szCs w:val="24"/>
        </w:rPr>
        <w:t>亿元，</w:t>
      </w:r>
      <w:r w:rsidRPr="00634DB6">
        <w:rPr>
          <w:rFonts w:ascii="Times New Roman" w:hAnsiTheme="minorEastAsia" w:cs="Times New Roman"/>
          <w:sz w:val="24"/>
          <w:szCs w:val="24"/>
        </w:rPr>
        <w:t>本次募集资金已于</w:t>
      </w:r>
      <w:r w:rsidRPr="00634DB6">
        <w:rPr>
          <w:rFonts w:ascii="Times New Roman" w:hAnsi="Times New Roman" w:cs="Times New Roman"/>
          <w:sz w:val="24"/>
          <w:szCs w:val="24"/>
        </w:rPr>
        <w:t>2017</w:t>
      </w:r>
      <w:r w:rsidRPr="00634DB6">
        <w:rPr>
          <w:rFonts w:ascii="Times New Roman" w:hAnsiTheme="minorEastAsia" w:cs="Times New Roman"/>
          <w:sz w:val="24"/>
          <w:szCs w:val="24"/>
        </w:rPr>
        <w:t>年</w:t>
      </w:r>
      <w:r w:rsidR="000F1652" w:rsidRPr="00634DB6">
        <w:rPr>
          <w:rFonts w:ascii="Times New Roman" w:hAnsi="Times New Roman" w:cs="Times New Roman"/>
          <w:sz w:val="24"/>
          <w:szCs w:val="24"/>
        </w:rPr>
        <w:t>1</w:t>
      </w:r>
      <w:r w:rsidR="000425B3">
        <w:rPr>
          <w:rFonts w:ascii="Times New Roman" w:hAnsi="Times New Roman" w:cs="Times New Roman" w:hint="eastAsia"/>
          <w:sz w:val="24"/>
          <w:szCs w:val="24"/>
        </w:rPr>
        <w:t>0</w:t>
      </w:r>
      <w:r w:rsidRPr="00634DB6">
        <w:rPr>
          <w:rFonts w:ascii="Times New Roman" w:hAnsiTheme="minorEastAsia" w:cs="Times New Roman"/>
          <w:sz w:val="24"/>
          <w:szCs w:val="24"/>
        </w:rPr>
        <w:t>月</w:t>
      </w:r>
      <w:r w:rsidR="000F1652" w:rsidRPr="00634DB6">
        <w:rPr>
          <w:rFonts w:ascii="Times New Roman" w:hAnsi="Times New Roman" w:cs="Times New Roman"/>
          <w:sz w:val="24"/>
          <w:szCs w:val="24"/>
        </w:rPr>
        <w:t>31</w:t>
      </w:r>
      <w:r w:rsidRPr="00634DB6">
        <w:rPr>
          <w:rFonts w:ascii="Times New Roman" w:hAnsiTheme="minorEastAsia" w:cs="Times New Roman"/>
          <w:sz w:val="24"/>
          <w:szCs w:val="24"/>
        </w:rPr>
        <w:t>日全部到账，现将有关发行结果公告如下：</w:t>
      </w:r>
    </w:p>
    <w:tbl>
      <w:tblPr>
        <w:tblStyle w:val="a3"/>
        <w:tblW w:w="8759" w:type="dxa"/>
        <w:tblLook w:val="04A0"/>
      </w:tblPr>
      <w:tblGrid>
        <w:gridCol w:w="1842"/>
        <w:gridCol w:w="2903"/>
        <w:gridCol w:w="1691"/>
        <w:gridCol w:w="2323"/>
      </w:tblGrid>
      <w:tr w:rsidR="000F1652" w:rsidRPr="00634DB6" w:rsidTr="00305F8D">
        <w:trPr>
          <w:trHeight w:val="1113"/>
        </w:trPr>
        <w:tc>
          <w:tcPr>
            <w:tcW w:w="1842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中期票据名称</w:t>
            </w:r>
          </w:p>
        </w:tc>
        <w:tc>
          <w:tcPr>
            <w:tcW w:w="290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阳光城集团股份有限公司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年度第四期中期票据</w:t>
            </w:r>
          </w:p>
        </w:tc>
        <w:tc>
          <w:tcPr>
            <w:tcW w:w="1691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中期票据简称</w:t>
            </w:r>
          </w:p>
        </w:tc>
        <w:tc>
          <w:tcPr>
            <w:tcW w:w="232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阳光城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MTN004</w:t>
            </w:r>
          </w:p>
        </w:tc>
      </w:tr>
      <w:tr w:rsidR="000F1652" w:rsidRPr="00634DB6" w:rsidTr="00305F8D">
        <w:trPr>
          <w:trHeight w:val="420"/>
        </w:trPr>
        <w:tc>
          <w:tcPr>
            <w:tcW w:w="1842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产品代码</w:t>
            </w:r>
          </w:p>
        </w:tc>
        <w:tc>
          <w:tcPr>
            <w:tcW w:w="290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101759069</w:t>
            </w:r>
          </w:p>
        </w:tc>
        <w:tc>
          <w:tcPr>
            <w:tcW w:w="1691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期限</w:t>
            </w:r>
          </w:p>
        </w:tc>
        <w:tc>
          <w:tcPr>
            <w:tcW w:w="232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）年</w:t>
            </w:r>
          </w:p>
        </w:tc>
      </w:tr>
      <w:tr w:rsidR="000F1652" w:rsidRPr="00634DB6" w:rsidTr="00B45EDF">
        <w:tc>
          <w:tcPr>
            <w:tcW w:w="1842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主体评级</w:t>
            </w:r>
          </w:p>
        </w:tc>
        <w:tc>
          <w:tcPr>
            <w:tcW w:w="290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AA+(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中诚信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债券评级</w:t>
            </w:r>
          </w:p>
        </w:tc>
        <w:tc>
          <w:tcPr>
            <w:tcW w:w="232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AA+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（中诚信）</w:t>
            </w:r>
          </w:p>
        </w:tc>
      </w:tr>
      <w:tr w:rsidR="000F1652" w:rsidRPr="00634DB6" w:rsidTr="00B45EDF">
        <w:tc>
          <w:tcPr>
            <w:tcW w:w="1842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起息日</w:t>
            </w:r>
          </w:p>
        </w:tc>
        <w:tc>
          <w:tcPr>
            <w:tcW w:w="290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691" w:type="dxa"/>
            <w:vAlign w:val="center"/>
          </w:tcPr>
          <w:p w:rsidR="000F1652" w:rsidRPr="000425B3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兑付日</w:t>
            </w:r>
          </w:p>
        </w:tc>
        <w:tc>
          <w:tcPr>
            <w:tcW w:w="2323" w:type="dxa"/>
            <w:vAlign w:val="center"/>
          </w:tcPr>
          <w:p w:rsidR="000F1652" w:rsidRPr="00634DB6" w:rsidRDefault="00294C39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0F1652" w:rsidRPr="00634DB6" w:rsidTr="00B45EDF">
        <w:tc>
          <w:tcPr>
            <w:tcW w:w="1842" w:type="dxa"/>
            <w:vAlign w:val="center"/>
          </w:tcPr>
          <w:p w:rsidR="000F1652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计划发行金额</w:t>
            </w:r>
          </w:p>
        </w:tc>
        <w:tc>
          <w:tcPr>
            <w:tcW w:w="2903" w:type="dxa"/>
            <w:vAlign w:val="center"/>
          </w:tcPr>
          <w:p w:rsidR="000F1652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亿元</w:t>
            </w:r>
          </w:p>
        </w:tc>
        <w:tc>
          <w:tcPr>
            <w:tcW w:w="1691" w:type="dxa"/>
            <w:vAlign w:val="center"/>
          </w:tcPr>
          <w:p w:rsidR="000F1652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实际发行金额</w:t>
            </w:r>
          </w:p>
        </w:tc>
        <w:tc>
          <w:tcPr>
            <w:tcW w:w="2323" w:type="dxa"/>
            <w:vAlign w:val="center"/>
          </w:tcPr>
          <w:p w:rsidR="000F1652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亿元</w:t>
            </w:r>
          </w:p>
        </w:tc>
      </w:tr>
      <w:tr w:rsidR="000F1652" w:rsidRPr="00634DB6" w:rsidTr="00B45EDF">
        <w:tc>
          <w:tcPr>
            <w:tcW w:w="1842" w:type="dxa"/>
            <w:vAlign w:val="center"/>
          </w:tcPr>
          <w:p w:rsidR="000F1652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发行利率</w:t>
            </w:r>
          </w:p>
        </w:tc>
        <w:tc>
          <w:tcPr>
            <w:tcW w:w="2903" w:type="dxa"/>
            <w:vAlign w:val="center"/>
          </w:tcPr>
          <w:p w:rsidR="000F1652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7.00%</w:t>
            </w:r>
          </w:p>
        </w:tc>
        <w:tc>
          <w:tcPr>
            <w:tcW w:w="1691" w:type="dxa"/>
            <w:vAlign w:val="center"/>
          </w:tcPr>
          <w:p w:rsidR="000F1652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发行价格</w:t>
            </w:r>
          </w:p>
        </w:tc>
        <w:tc>
          <w:tcPr>
            <w:tcW w:w="2323" w:type="dxa"/>
            <w:vAlign w:val="center"/>
          </w:tcPr>
          <w:p w:rsidR="000F1652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元</w:t>
            </w:r>
            <w:r w:rsidRPr="00634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百元</w:t>
            </w:r>
          </w:p>
        </w:tc>
      </w:tr>
      <w:tr w:rsidR="00634DB6" w:rsidRPr="00634DB6" w:rsidTr="00B45EDF">
        <w:tc>
          <w:tcPr>
            <w:tcW w:w="1842" w:type="dxa"/>
            <w:vAlign w:val="center"/>
          </w:tcPr>
          <w:p w:rsidR="00634DB6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簿记管理人</w:t>
            </w:r>
          </w:p>
        </w:tc>
        <w:tc>
          <w:tcPr>
            <w:tcW w:w="6917" w:type="dxa"/>
            <w:gridSpan w:val="3"/>
            <w:vAlign w:val="center"/>
          </w:tcPr>
          <w:p w:rsidR="00634DB6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中信银行股份有限公司</w:t>
            </w:r>
          </w:p>
        </w:tc>
      </w:tr>
      <w:tr w:rsidR="00634DB6" w:rsidRPr="00634DB6" w:rsidTr="00B45EDF">
        <w:tc>
          <w:tcPr>
            <w:tcW w:w="1842" w:type="dxa"/>
            <w:vAlign w:val="center"/>
          </w:tcPr>
          <w:p w:rsidR="00634DB6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主承销商</w:t>
            </w:r>
          </w:p>
        </w:tc>
        <w:tc>
          <w:tcPr>
            <w:tcW w:w="6917" w:type="dxa"/>
            <w:gridSpan w:val="3"/>
            <w:vAlign w:val="center"/>
          </w:tcPr>
          <w:p w:rsidR="00634DB6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中信银行股份有限公司</w:t>
            </w:r>
          </w:p>
        </w:tc>
      </w:tr>
      <w:tr w:rsidR="00634DB6" w:rsidRPr="00634DB6" w:rsidTr="00B45EDF">
        <w:tc>
          <w:tcPr>
            <w:tcW w:w="1842" w:type="dxa"/>
            <w:vAlign w:val="center"/>
          </w:tcPr>
          <w:p w:rsidR="00634DB6" w:rsidRPr="000425B3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3">
              <w:rPr>
                <w:rFonts w:ascii="Times New Roman" w:hAnsiTheme="minorEastAsia" w:cs="Times New Roman"/>
                <w:b/>
                <w:sz w:val="24"/>
                <w:szCs w:val="24"/>
              </w:rPr>
              <w:t>联席主承销商</w:t>
            </w:r>
          </w:p>
        </w:tc>
        <w:tc>
          <w:tcPr>
            <w:tcW w:w="6917" w:type="dxa"/>
            <w:gridSpan w:val="3"/>
            <w:vAlign w:val="center"/>
          </w:tcPr>
          <w:p w:rsidR="00634DB6" w:rsidRPr="00634DB6" w:rsidRDefault="00634DB6" w:rsidP="00C95986">
            <w:pPr>
              <w:spacing w:before="45" w:after="45"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6">
              <w:rPr>
                <w:rFonts w:ascii="Times New Roman" w:hAnsiTheme="minorEastAsia" w:cs="Times New Roman"/>
                <w:sz w:val="24"/>
                <w:szCs w:val="24"/>
              </w:rPr>
              <w:t>中信证券股份有限公司</w:t>
            </w:r>
          </w:p>
        </w:tc>
      </w:tr>
    </w:tbl>
    <w:p w:rsidR="00634DB6" w:rsidRPr="00634DB6" w:rsidRDefault="00634DB6" w:rsidP="00ED0BD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4DB6">
        <w:rPr>
          <w:rFonts w:ascii="Times New Roman" w:cs="Times New Roman"/>
          <w:sz w:val="24"/>
          <w:szCs w:val="24"/>
        </w:rPr>
        <w:lastRenderedPageBreak/>
        <w:t>公司本次中期票据发行相关文件详见中国货币网（</w:t>
      </w:r>
      <w:r w:rsidRPr="00634DB6">
        <w:rPr>
          <w:rFonts w:ascii="Times New Roman" w:hAnsi="Times New Roman" w:cs="Times New Roman"/>
          <w:sz w:val="24"/>
          <w:szCs w:val="24"/>
        </w:rPr>
        <w:t>www.chinamoney.com.cn</w:t>
      </w:r>
      <w:r w:rsidRPr="00634DB6">
        <w:rPr>
          <w:rFonts w:ascii="Times New Roman" w:cs="Times New Roman"/>
          <w:sz w:val="24"/>
          <w:szCs w:val="24"/>
        </w:rPr>
        <w:t>）和上海清算所网站（</w:t>
      </w:r>
      <w:r w:rsidRPr="00634DB6">
        <w:rPr>
          <w:rFonts w:ascii="Times New Roman" w:hAnsi="Times New Roman" w:cs="Times New Roman"/>
          <w:sz w:val="24"/>
          <w:szCs w:val="24"/>
        </w:rPr>
        <w:t>www.shclearing.com</w:t>
      </w:r>
      <w:r w:rsidRPr="00634DB6">
        <w:rPr>
          <w:rFonts w:ascii="Times New Roman" w:cs="Times New Roman"/>
          <w:sz w:val="24"/>
          <w:szCs w:val="24"/>
        </w:rPr>
        <w:t>）。</w:t>
      </w:r>
    </w:p>
    <w:p w:rsidR="005C1B1D" w:rsidRDefault="00634DB6" w:rsidP="00ED0BD7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634DB6">
        <w:rPr>
          <w:rFonts w:ascii="Times New Roman" w:cs="Times New Roman"/>
          <w:sz w:val="24"/>
          <w:szCs w:val="24"/>
        </w:rPr>
        <w:t>特此公告。</w:t>
      </w:r>
    </w:p>
    <w:p w:rsidR="00634DB6" w:rsidRDefault="00634DB6" w:rsidP="00ED0BD7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305F8D" w:rsidRDefault="00305F8D" w:rsidP="00ED0BD7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ED0BD7" w:rsidRDefault="00ED0BD7" w:rsidP="00ED0BD7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634DB6" w:rsidRPr="00305F8D" w:rsidRDefault="00634DB6" w:rsidP="00ED0BD7">
      <w:pPr>
        <w:spacing w:line="360" w:lineRule="auto"/>
        <w:ind w:firstLineChars="200" w:firstLine="482"/>
        <w:jc w:val="right"/>
        <w:rPr>
          <w:rFonts w:ascii="Times New Roman" w:cs="Times New Roman"/>
          <w:b/>
          <w:sz w:val="24"/>
          <w:szCs w:val="24"/>
        </w:rPr>
      </w:pPr>
      <w:r w:rsidRPr="00305F8D">
        <w:rPr>
          <w:rFonts w:ascii="Times New Roman" w:cs="Times New Roman" w:hint="eastAsia"/>
          <w:b/>
          <w:sz w:val="24"/>
          <w:szCs w:val="24"/>
        </w:rPr>
        <w:t>阳光城集团股份有限公司</w:t>
      </w:r>
    </w:p>
    <w:p w:rsidR="00634DB6" w:rsidRPr="00305F8D" w:rsidRDefault="00634DB6" w:rsidP="00ED0BD7">
      <w:pPr>
        <w:spacing w:line="360" w:lineRule="auto"/>
        <w:ind w:right="480" w:firstLineChars="200" w:firstLine="482"/>
        <w:jc w:val="right"/>
        <w:rPr>
          <w:rFonts w:ascii="Times New Roman" w:cs="Times New Roman"/>
          <w:b/>
          <w:sz w:val="24"/>
          <w:szCs w:val="24"/>
        </w:rPr>
      </w:pPr>
      <w:bookmarkStart w:id="0" w:name="_GoBack"/>
      <w:bookmarkEnd w:id="0"/>
      <w:r w:rsidRPr="00305F8D">
        <w:rPr>
          <w:rFonts w:ascii="Times New Roman" w:cs="Times New Roman" w:hint="eastAsia"/>
          <w:b/>
          <w:sz w:val="24"/>
          <w:szCs w:val="24"/>
        </w:rPr>
        <w:t>董事会</w:t>
      </w:r>
    </w:p>
    <w:p w:rsidR="00634DB6" w:rsidRPr="00305F8D" w:rsidRDefault="00634DB6" w:rsidP="00ED0BD7">
      <w:pPr>
        <w:spacing w:line="360" w:lineRule="auto"/>
        <w:ind w:firstLineChars="200" w:firstLine="48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5F8D">
        <w:rPr>
          <w:rFonts w:ascii="Times New Roman" w:hAnsi="Times New Roman" w:cs="Times New Roman" w:hint="eastAsia"/>
          <w:b/>
          <w:sz w:val="24"/>
          <w:szCs w:val="24"/>
        </w:rPr>
        <w:t>二○一七年</w:t>
      </w:r>
      <w:r w:rsidR="006D73D3" w:rsidRPr="00305F8D">
        <w:rPr>
          <w:rFonts w:ascii="Times New Roman" w:hAnsi="Times New Roman" w:cs="Times New Roman" w:hint="eastAsia"/>
          <w:b/>
          <w:sz w:val="24"/>
          <w:szCs w:val="24"/>
        </w:rPr>
        <w:t>十一</w:t>
      </w:r>
      <w:r w:rsidRPr="00305F8D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6D73D3" w:rsidRPr="00305F8D"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305F8D">
        <w:rPr>
          <w:rFonts w:ascii="Times New Roman" w:hAnsi="Times New Roman" w:cs="Times New Roman" w:hint="eastAsia"/>
          <w:b/>
          <w:sz w:val="24"/>
          <w:szCs w:val="24"/>
        </w:rPr>
        <w:t>日</w:t>
      </w:r>
    </w:p>
    <w:sectPr w:rsidR="00634DB6" w:rsidRPr="00305F8D" w:rsidSect="00305F8D">
      <w:footerReference w:type="default" r:id="rId6"/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1C" w:rsidRDefault="0085041C" w:rsidP="00634DB6">
      <w:r>
        <w:separator/>
      </w:r>
    </w:p>
  </w:endnote>
  <w:endnote w:type="continuationSeparator" w:id="1">
    <w:p w:rsidR="0085041C" w:rsidRDefault="0085041C" w:rsidP="0063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9589"/>
      <w:docPartObj>
        <w:docPartGallery w:val="Page Numbers (Bottom of Page)"/>
        <w:docPartUnique/>
      </w:docPartObj>
    </w:sdtPr>
    <w:sdtContent>
      <w:p w:rsidR="00634DB6" w:rsidRDefault="007C1D75">
        <w:pPr>
          <w:pStyle w:val="a6"/>
          <w:jc w:val="center"/>
        </w:pPr>
        <w:r w:rsidRPr="007C1D75">
          <w:fldChar w:fldCharType="begin"/>
        </w:r>
        <w:r w:rsidR="00A90607">
          <w:instrText xml:space="preserve"> PAGE   \* MERGEFORMAT </w:instrText>
        </w:r>
        <w:r w:rsidRPr="007C1D75">
          <w:fldChar w:fldCharType="separate"/>
        </w:r>
        <w:r w:rsidR="00C95986" w:rsidRPr="00C9598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34DB6" w:rsidRDefault="00634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1C" w:rsidRDefault="0085041C" w:rsidP="00634DB6">
      <w:r>
        <w:separator/>
      </w:r>
    </w:p>
  </w:footnote>
  <w:footnote w:type="continuationSeparator" w:id="1">
    <w:p w:rsidR="0085041C" w:rsidRDefault="0085041C" w:rsidP="00634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A0D"/>
    <w:rsid w:val="000425B3"/>
    <w:rsid w:val="000F1652"/>
    <w:rsid w:val="00197E08"/>
    <w:rsid w:val="002567B6"/>
    <w:rsid w:val="00294C39"/>
    <w:rsid w:val="002E2A49"/>
    <w:rsid w:val="00305F8D"/>
    <w:rsid w:val="003276F9"/>
    <w:rsid w:val="003F331D"/>
    <w:rsid w:val="005C1B1D"/>
    <w:rsid w:val="00634DB6"/>
    <w:rsid w:val="00636329"/>
    <w:rsid w:val="006D73D3"/>
    <w:rsid w:val="007C1D75"/>
    <w:rsid w:val="0085041C"/>
    <w:rsid w:val="008B3DEF"/>
    <w:rsid w:val="00985A0D"/>
    <w:rsid w:val="00A76DAF"/>
    <w:rsid w:val="00A90607"/>
    <w:rsid w:val="00AE4CAB"/>
    <w:rsid w:val="00AF3387"/>
    <w:rsid w:val="00B45EDF"/>
    <w:rsid w:val="00B80F27"/>
    <w:rsid w:val="00BA0037"/>
    <w:rsid w:val="00BA20F0"/>
    <w:rsid w:val="00C95986"/>
    <w:rsid w:val="00E16928"/>
    <w:rsid w:val="00EB4065"/>
    <w:rsid w:val="00ED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DB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3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4D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4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4D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武小琳</dc:creator>
  <cp:lastModifiedBy>Windows User</cp:lastModifiedBy>
  <cp:revision>12</cp:revision>
  <dcterms:created xsi:type="dcterms:W3CDTF">2017-10-31T08:41:00Z</dcterms:created>
  <dcterms:modified xsi:type="dcterms:W3CDTF">2017-10-31T09:56:00Z</dcterms:modified>
</cp:coreProperties>
</file>